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30-2026-53-Ö-VOB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11.08.2026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Neubau Zuwegung Ärztehaus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Straßenbauleistung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